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5E46" w14:textId="52345D22" w:rsidR="00BF14FB" w:rsidRDefault="00BF14FB" w:rsidP="00BF14FB">
      <w:pPr>
        <w:pStyle w:val="Ahead"/>
        <w:rPr>
          <w:sz w:val="24"/>
          <w:szCs w:val="24"/>
        </w:rPr>
      </w:pPr>
      <w:r>
        <w:t>Lesson plan 17.1</w:t>
      </w:r>
    </w:p>
    <w:p w14:paraId="3DE5C77B" w14:textId="66E4599A" w:rsidR="00BF14FB" w:rsidRPr="00BF14FB" w:rsidRDefault="00BF14FB" w:rsidP="00BF14FB">
      <w:pPr>
        <w:pStyle w:val="Parafo"/>
      </w:pPr>
      <w:r>
        <w:t xml:space="preserve">Example </w:t>
      </w:r>
      <w:r w:rsidRPr="00BF14FB">
        <w:t>of</w:t>
      </w:r>
      <w:r>
        <w:t xml:space="preserve"> a lesson that uses George Herbert’s poem ‘Easter Wings’ to teach the significance of poetic structure</w:t>
      </w:r>
    </w:p>
    <w:p w14:paraId="6ED0A9E2" w14:textId="23DE3802" w:rsidR="00BF14FB" w:rsidRPr="001A6D9F" w:rsidRDefault="00BF14FB" w:rsidP="001A6D9F">
      <w:pPr>
        <w:pStyle w:val="Parafo"/>
      </w:pPr>
      <w:r w:rsidRPr="001A6D9F">
        <w:rPr>
          <w:b/>
          <w:bCs/>
        </w:rPr>
        <w:t>Time/length</w:t>
      </w:r>
      <w:r w:rsidRPr="001A3D4C">
        <w:rPr>
          <w:b/>
          <w:bCs/>
        </w:rPr>
        <w:t>:</w:t>
      </w:r>
      <w:r w:rsidRPr="001A6D9F">
        <w:t xml:space="preserve"> 60 minutes</w:t>
      </w:r>
    </w:p>
    <w:p w14:paraId="14FFCCB1" w14:textId="19A668C0" w:rsidR="00BF14FB" w:rsidRPr="001A6D9F" w:rsidRDefault="00BF14FB" w:rsidP="001A6D9F">
      <w:pPr>
        <w:pStyle w:val="Parafo"/>
      </w:pPr>
      <w:r w:rsidRPr="001A6D9F">
        <w:rPr>
          <w:b/>
          <w:bCs/>
        </w:rPr>
        <w:t>Topic/focus</w:t>
      </w:r>
      <w:r w:rsidRPr="001A3D4C">
        <w:rPr>
          <w:b/>
          <w:bCs/>
        </w:rPr>
        <w:t>:</w:t>
      </w:r>
      <w:r w:rsidRPr="001A6D9F">
        <w:t xml:space="preserve"> Poetic structure</w:t>
      </w:r>
      <w:r w:rsidRPr="001A6D9F">
        <w:tab/>
      </w:r>
    </w:p>
    <w:p w14:paraId="5612269B" w14:textId="614E542A" w:rsidR="00BF14FB" w:rsidRPr="001A6D9F" w:rsidRDefault="00BF14FB" w:rsidP="001A6D9F">
      <w:pPr>
        <w:pStyle w:val="Parafo"/>
      </w:pPr>
      <w:r w:rsidRPr="001A6D9F">
        <w:rPr>
          <w:b/>
          <w:bCs/>
        </w:rPr>
        <w:t>Subject</w:t>
      </w:r>
      <w:r w:rsidRPr="0029578C">
        <w:rPr>
          <w:b/>
          <w:bCs/>
        </w:rPr>
        <w:t>:</w:t>
      </w:r>
      <w:r w:rsidRPr="001A6D9F">
        <w:t xml:space="preserve"> English </w:t>
      </w:r>
    </w:p>
    <w:p w14:paraId="115FEA8B" w14:textId="77777777" w:rsidR="00BF14FB" w:rsidRPr="001A6D9F" w:rsidRDefault="00BF14FB" w:rsidP="001A6D9F">
      <w:pPr>
        <w:pStyle w:val="Parafo"/>
      </w:pPr>
      <w:r w:rsidRPr="001A6D9F">
        <w:rPr>
          <w:b/>
          <w:bCs/>
        </w:rPr>
        <w:t>Year Level</w:t>
      </w:r>
      <w:r w:rsidRPr="001A3D4C">
        <w:rPr>
          <w:b/>
          <w:bCs/>
        </w:rPr>
        <w:t>:</w:t>
      </w:r>
      <w:r w:rsidRPr="001A6D9F">
        <w:t xml:space="preserve"> 10</w:t>
      </w:r>
    </w:p>
    <w:p w14:paraId="27B58EFE" w14:textId="77777777" w:rsidR="00BF14FB" w:rsidRPr="00453294" w:rsidRDefault="00BF14FB" w:rsidP="001A6D9F">
      <w:pPr>
        <w:pStyle w:val="Parafo"/>
      </w:pPr>
      <w:r w:rsidRPr="00555D54">
        <w:rPr>
          <w:b/>
        </w:rPr>
        <w:t xml:space="preserve">Context: </w:t>
      </w:r>
      <w:r w:rsidRPr="001A6D9F">
        <w:t>Students</w:t>
      </w:r>
      <w:r w:rsidRPr="00555D54">
        <w:t xml:space="preserve"> are near the beginning of a sequence of lessons introducing poetry and associated concepts; they have spent at least one lesson employing techniques that allow them to take more time over a poem and to read (or listen) to it aloud.</w:t>
      </w:r>
    </w:p>
    <w:p w14:paraId="7B3B7E76" w14:textId="382FF85F" w:rsidR="00BF14FB" w:rsidRPr="00555D54" w:rsidRDefault="001A6D9F" w:rsidP="001A6D9F">
      <w:pPr>
        <w:pStyle w:val="Bhead"/>
      </w:pPr>
      <w:r w:rsidRPr="001A6D9F">
        <w:t>EQUIPMENT</w:t>
      </w:r>
      <w:r w:rsidRPr="00555D54">
        <w:t>/RESOURCES</w:t>
      </w:r>
    </w:p>
    <w:p w14:paraId="346F6D0E" w14:textId="2358292F" w:rsidR="00BF14FB" w:rsidRPr="00555D54" w:rsidRDefault="00BF14FB" w:rsidP="001A6D9F">
      <w:pPr>
        <w:pStyle w:val="Bulletlist1"/>
      </w:pPr>
      <w:r w:rsidRPr="00555D54">
        <w:t xml:space="preserve">PPT </w:t>
      </w:r>
      <w:r w:rsidR="00030343">
        <w:t>s</w:t>
      </w:r>
      <w:r w:rsidRPr="00555D54">
        <w:t>lides or Google doc with ‘Easter Wings’ on it</w:t>
      </w:r>
    </w:p>
    <w:p w14:paraId="31B7730D" w14:textId="77777777" w:rsidR="00BF14FB" w:rsidRPr="00555D54" w:rsidRDefault="00BF14FB" w:rsidP="001A6D9F">
      <w:pPr>
        <w:pStyle w:val="Bulletlist1"/>
        <w:rPr>
          <w:b/>
        </w:rPr>
      </w:pPr>
      <w:r w:rsidRPr="00555D54">
        <w:t>‘Easter Wings’ paper handouts, scissors, glue and blank paper (1 to 2 students)</w:t>
      </w:r>
    </w:p>
    <w:p w14:paraId="64C10F41" w14:textId="48D6F0DD" w:rsidR="00BF14FB" w:rsidRPr="001A6D9F" w:rsidRDefault="001A6D9F" w:rsidP="001A6D9F">
      <w:pPr>
        <w:pStyle w:val="Bhead"/>
      </w:pPr>
      <w:r>
        <w:t>SYLLABUS OBJECTIVES</w:t>
      </w:r>
    </w:p>
    <w:p w14:paraId="5D731BE9" w14:textId="3B0EC1C0" w:rsidR="00BF14FB" w:rsidRPr="00555D54" w:rsidRDefault="00BF14FB" w:rsidP="001A6D9F">
      <w:pPr>
        <w:pStyle w:val="Bulletlist1"/>
        <w:rPr>
          <w:rFonts w:eastAsia="Times New Roman"/>
        </w:rPr>
      </w:pPr>
      <w:r w:rsidRPr="00555D54">
        <w:t>Review, edit and refine students’ own and others’ texts for control of content, organisation, sentence structure, vocabulary, and/or visual features to achieve particular purposes and effects </w:t>
      </w:r>
      <w:r w:rsidRPr="001A6D9F">
        <w:t>(ACELY1757 )</w:t>
      </w:r>
    </w:p>
    <w:p w14:paraId="240297AE" w14:textId="66C6D75B" w:rsidR="00BF14FB" w:rsidRPr="00555D54" w:rsidRDefault="00BF14FB" w:rsidP="001A6D9F">
      <w:pPr>
        <w:pStyle w:val="Bulletlist1"/>
        <w:rPr>
          <w:rFonts w:eastAsia="Times New Roman"/>
        </w:rPr>
      </w:pPr>
      <w:r w:rsidRPr="00555D54">
        <w:t>Analyse and explain how text structures, language features and visual features of texts and the context in which texts are experienced may influence audience response </w:t>
      </w:r>
      <w:r w:rsidRPr="001A6D9F">
        <w:t>(ACELT1641)</w:t>
      </w:r>
    </w:p>
    <w:p w14:paraId="17A80F1D" w14:textId="4D96BB9E" w:rsidR="00BF14FB" w:rsidRPr="00555D54" w:rsidRDefault="001A6D9F" w:rsidP="001A6D9F">
      <w:pPr>
        <w:pStyle w:val="Bhead"/>
      </w:pPr>
      <w:r w:rsidRPr="00555D54">
        <w:t>LESSON OUTCOME</w:t>
      </w:r>
    </w:p>
    <w:p w14:paraId="1D4842C3" w14:textId="77777777" w:rsidR="001A6D9F" w:rsidRDefault="00BF14FB" w:rsidP="001A6D9F">
      <w:pPr>
        <w:pStyle w:val="Bulletlist1"/>
      </w:pPr>
      <w:r w:rsidRPr="00555D54">
        <w:t xml:space="preserve">Understand that the arrangement of lineation </w:t>
      </w:r>
      <w:r>
        <w:t>to</w:t>
      </w:r>
      <w:r w:rsidRPr="00555D54">
        <w:t xml:space="preserve"> space in a poem has a direct effect on its meaning</w:t>
      </w:r>
      <w:r w:rsidRPr="00555D54">
        <w:tab/>
      </w:r>
    </w:p>
    <w:p w14:paraId="25588861" w14:textId="4B778D8E" w:rsidR="00BF14FB" w:rsidRPr="00555D54" w:rsidRDefault="001A6D9F" w:rsidP="001A6D9F">
      <w:pPr>
        <w:pStyle w:val="Bhead"/>
      </w:pPr>
      <w:r w:rsidRPr="00555D54">
        <w:t>ASSESSMENT OF LESSON OUTCOMES</w:t>
      </w:r>
    </w:p>
    <w:p w14:paraId="5074B798" w14:textId="77777777" w:rsidR="00BF14FB" w:rsidRPr="001A6D9F" w:rsidRDefault="00BF14FB" w:rsidP="001A6D9F">
      <w:pPr>
        <w:pStyle w:val="Bulletlist1"/>
      </w:pPr>
      <w:r w:rsidRPr="001A6D9F">
        <w:lastRenderedPageBreak/>
        <w:t>Contribution to class discussion</w:t>
      </w:r>
    </w:p>
    <w:p w14:paraId="28B43190" w14:textId="447E6E35" w:rsidR="00BF14FB" w:rsidRDefault="00BF14FB" w:rsidP="001A6D9F">
      <w:pPr>
        <w:pStyle w:val="Bulletlist1"/>
      </w:pPr>
      <w:r w:rsidRPr="001A6D9F">
        <w:t>Completed ‘Easter Wings’ handouts</w:t>
      </w:r>
    </w:p>
    <w:tbl>
      <w:tblPr>
        <w:tblStyle w:val="TableGrid"/>
        <w:tblW w:w="8222" w:type="dxa"/>
        <w:tblInd w:w="-8" w:type="dxa"/>
        <w:tblLook w:val="00A0" w:firstRow="1" w:lastRow="0" w:firstColumn="1" w:lastColumn="0" w:noHBand="0" w:noVBand="0"/>
      </w:tblPr>
      <w:tblGrid>
        <w:gridCol w:w="1421"/>
        <w:gridCol w:w="6801"/>
      </w:tblGrid>
      <w:tr w:rsidR="00FC75F2" w:rsidRPr="001A6D9F" w14:paraId="4E4BD1B3" w14:textId="77777777" w:rsidTr="001A6D9F">
        <w:tc>
          <w:tcPr>
            <w:tcW w:w="1421" w:type="dxa"/>
          </w:tcPr>
          <w:p w14:paraId="2378D56F" w14:textId="77777777" w:rsidR="00FC75F2" w:rsidRPr="001A6D9F" w:rsidRDefault="00FC75F2" w:rsidP="001A6D9F">
            <w:pPr>
              <w:pStyle w:val="Tablecolhead"/>
            </w:pPr>
            <w:r w:rsidRPr="001A6D9F">
              <w:t>Time</w:t>
            </w:r>
          </w:p>
        </w:tc>
        <w:tc>
          <w:tcPr>
            <w:tcW w:w="6801" w:type="dxa"/>
          </w:tcPr>
          <w:p w14:paraId="6DA0D658" w14:textId="24D674D1" w:rsidR="00FC75F2" w:rsidRPr="001A6D9F" w:rsidRDefault="001A6D9F" w:rsidP="001A6D9F">
            <w:pPr>
              <w:pStyle w:val="Tablecolhead"/>
            </w:pPr>
            <w:r w:rsidRPr="001A6D9F">
              <w:t>Procedure</w:t>
            </w:r>
          </w:p>
        </w:tc>
      </w:tr>
      <w:tr w:rsidR="00FC75F2" w:rsidRPr="00555D54" w14:paraId="16FE9F4D" w14:textId="77777777" w:rsidTr="001A6D9F">
        <w:tc>
          <w:tcPr>
            <w:tcW w:w="1421" w:type="dxa"/>
          </w:tcPr>
          <w:p w14:paraId="4DB890E0" w14:textId="77777777" w:rsidR="00FC75F2" w:rsidRPr="001A6D9F" w:rsidRDefault="00FC75F2" w:rsidP="001A6D9F">
            <w:pPr>
              <w:pStyle w:val="Tabletext"/>
              <w:rPr>
                <w:b/>
                <w:bCs/>
              </w:rPr>
            </w:pPr>
            <w:r w:rsidRPr="001A6D9F">
              <w:rPr>
                <w:b/>
                <w:bCs/>
              </w:rPr>
              <w:t>10 minutes</w:t>
            </w:r>
          </w:p>
        </w:tc>
        <w:tc>
          <w:tcPr>
            <w:tcW w:w="6801" w:type="dxa"/>
          </w:tcPr>
          <w:p w14:paraId="7651C6BD" w14:textId="77777777" w:rsidR="001A6D9F" w:rsidRPr="001A6D9F" w:rsidRDefault="00FC75F2" w:rsidP="001A6D9F">
            <w:pPr>
              <w:pStyle w:val="Tabletext"/>
              <w:rPr>
                <w:b/>
                <w:bCs/>
              </w:rPr>
            </w:pPr>
            <w:r w:rsidRPr="001A6D9F">
              <w:rPr>
                <w:b/>
                <w:bCs/>
              </w:rPr>
              <w:t>Hook/engagement</w:t>
            </w:r>
          </w:p>
          <w:p w14:paraId="3C9ABAD7" w14:textId="1777D5CC" w:rsidR="00FC75F2" w:rsidRPr="00453294" w:rsidRDefault="001A6D9F" w:rsidP="001A6D9F">
            <w:pPr>
              <w:pStyle w:val="Tabletext"/>
            </w:pPr>
            <w:r w:rsidRPr="00555D54">
              <w:t xml:space="preserve">Ask </w:t>
            </w:r>
            <w:r w:rsidR="00FC75F2" w:rsidRPr="00555D54">
              <w:t>students to sit in complete silence for 5 minutes, making note of every incidental noise they can hear inside and outside the classroom; solicit contributions for what they noticed (or didn’t notice that others did).</w:t>
            </w:r>
          </w:p>
        </w:tc>
      </w:tr>
      <w:tr w:rsidR="00FC75F2" w:rsidRPr="00555D54" w14:paraId="653612C1" w14:textId="77777777" w:rsidTr="001A6D9F">
        <w:tblPrEx>
          <w:tblLook w:val="04A0" w:firstRow="1" w:lastRow="0" w:firstColumn="1" w:lastColumn="0" w:noHBand="0" w:noVBand="1"/>
        </w:tblPrEx>
        <w:tc>
          <w:tcPr>
            <w:tcW w:w="1421" w:type="dxa"/>
          </w:tcPr>
          <w:p w14:paraId="4132149B" w14:textId="77777777" w:rsidR="00FC75F2" w:rsidRPr="004D5B8B" w:rsidRDefault="00FC75F2" w:rsidP="001A6D9F">
            <w:pPr>
              <w:pStyle w:val="Tabletext"/>
              <w:rPr>
                <w:b/>
                <w:bCs/>
              </w:rPr>
            </w:pPr>
            <w:r w:rsidRPr="004D5B8B">
              <w:rPr>
                <w:b/>
                <w:bCs/>
              </w:rPr>
              <w:t>5 minutes</w:t>
            </w:r>
          </w:p>
        </w:tc>
        <w:tc>
          <w:tcPr>
            <w:tcW w:w="6801" w:type="dxa"/>
          </w:tcPr>
          <w:p w14:paraId="1989B42A" w14:textId="77777777" w:rsidR="001A6D9F" w:rsidRPr="001A6D9F" w:rsidRDefault="00FC75F2" w:rsidP="001A6D9F">
            <w:pPr>
              <w:pStyle w:val="Tabletext"/>
              <w:rPr>
                <w:b/>
                <w:bCs/>
              </w:rPr>
            </w:pPr>
            <w:r w:rsidRPr="001A6D9F">
              <w:rPr>
                <w:b/>
                <w:bCs/>
              </w:rPr>
              <w:t>Explicit teaching</w:t>
            </w:r>
          </w:p>
          <w:p w14:paraId="394D4AA9" w14:textId="47638558" w:rsidR="00FC75F2" w:rsidRPr="00453294" w:rsidRDefault="001A6D9F" w:rsidP="001A6D9F">
            <w:pPr>
              <w:pStyle w:val="Tabletext"/>
            </w:pPr>
            <w:r w:rsidRPr="00555D54">
              <w:t xml:space="preserve">Explain </w:t>
            </w:r>
            <w:r w:rsidR="00FC75F2" w:rsidRPr="00555D54">
              <w:t xml:space="preserve">to students that we’re often so focused on what’s directly in front of us (a screen, a person) we </w:t>
            </w:r>
            <w:r w:rsidR="00FC75F2">
              <w:t xml:space="preserve">sometimes </w:t>
            </w:r>
            <w:r w:rsidR="00FC75F2" w:rsidRPr="00555D54">
              <w:t xml:space="preserve">fail to recognise the ambient ‘white noise’ that subtly affects </w:t>
            </w:r>
            <w:r w:rsidR="00FC75F2">
              <w:t>our interactions</w:t>
            </w:r>
            <w:r w:rsidR="00FC75F2" w:rsidRPr="00555D54">
              <w:t>. Explain that every poem has its visual equivalents of this: lineation (the text that you concentrate on) and space (the ambient ‘white noise’ of the page).</w:t>
            </w:r>
          </w:p>
        </w:tc>
      </w:tr>
      <w:tr w:rsidR="00FC75F2" w:rsidRPr="00555D54" w14:paraId="5B4000EA" w14:textId="77777777" w:rsidTr="001A6D9F">
        <w:tblPrEx>
          <w:tblLook w:val="04A0" w:firstRow="1" w:lastRow="0" w:firstColumn="1" w:lastColumn="0" w:noHBand="0" w:noVBand="1"/>
        </w:tblPrEx>
        <w:tc>
          <w:tcPr>
            <w:tcW w:w="1421" w:type="dxa"/>
          </w:tcPr>
          <w:p w14:paraId="667A5C63" w14:textId="77777777" w:rsidR="00FC75F2" w:rsidRPr="00564877" w:rsidRDefault="00FC75F2" w:rsidP="00564877">
            <w:pPr>
              <w:pStyle w:val="Tabletext"/>
              <w:rPr>
                <w:b/>
                <w:bCs/>
              </w:rPr>
            </w:pPr>
            <w:r w:rsidRPr="00564877">
              <w:rPr>
                <w:b/>
                <w:bCs/>
              </w:rPr>
              <w:t>5 minutes</w:t>
            </w:r>
          </w:p>
        </w:tc>
        <w:tc>
          <w:tcPr>
            <w:tcW w:w="6801" w:type="dxa"/>
          </w:tcPr>
          <w:p w14:paraId="36B59F9C" w14:textId="77777777" w:rsidR="00564877" w:rsidRPr="00564877" w:rsidRDefault="00FC75F2" w:rsidP="00564877">
            <w:pPr>
              <w:pStyle w:val="Tabletext"/>
              <w:rPr>
                <w:b/>
                <w:bCs/>
              </w:rPr>
            </w:pPr>
            <w:r w:rsidRPr="00564877">
              <w:rPr>
                <w:b/>
                <w:bCs/>
              </w:rPr>
              <w:t>Reading/scaffold</w:t>
            </w:r>
          </w:p>
          <w:p w14:paraId="7F373FD7" w14:textId="04B432D3" w:rsidR="00FC75F2" w:rsidRPr="00555D54" w:rsidRDefault="00564877" w:rsidP="00564877">
            <w:pPr>
              <w:pStyle w:val="Tabletext"/>
            </w:pPr>
            <w:r w:rsidRPr="00564877">
              <w:t>Explain</w:t>
            </w:r>
            <w:r w:rsidRPr="00555D54">
              <w:t xml:space="preserve"> </w:t>
            </w:r>
            <w:r w:rsidR="00FC75F2" w:rsidRPr="00555D54">
              <w:t>that you are going to read a poem aloud – ask students to make note of any confusing phrases or unknown words.</w:t>
            </w:r>
          </w:p>
          <w:p w14:paraId="0599214E" w14:textId="77777777" w:rsidR="00FC75F2" w:rsidRPr="00564877" w:rsidRDefault="00FC75F2" w:rsidP="00564877">
            <w:pPr>
              <w:pStyle w:val="Tablebullet"/>
            </w:pPr>
            <w:r w:rsidRPr="00564877">
              <w:t>This was written in 1633, not long after William Shakespeare died</w:t>
            </w:r>
          </w:p>
          <w:p w14:paraId="5E9F6D19" w14:textId="77777777" w:rsidR="00FC75F2" w:rsidRPr="00564877" w:rsidRDefault="00FC75F2" w:rsidP="00564877">
            <w:pPr>
              <w:pStyle w:val="Tablebullet"/>
            </w:pPr>
            <w:r w:rsidRPr="00564877">
              <w:t>The ‘Lord’ addressed in the poem is generally understood to be a reference to the Christian God</w:t>
            </w:r>
          </w:p>
          <w:p w14:paraId="25294807" w14:textId="77777777" w:rsidR="00FC75F2" w:rsidRPr="00555D54" w:rsidRDefault="00FC75F2" w:rsidP="00564877">
            <w:pPr>
              <w:pStyle w:val="Tablebullet"/>
            </w:pPr>
            <w:r w:rsidRPr="00564877">
              <w:t>‘Affliction’</w:t>
            </w:r>
            <w:r w:rsidRPr="00555D54">
              <w:t xml:space="preserve"> refers to an illness or disability, and the term usually implies that God wants the victim to suffer from it.</w:t>
            </w:r>
          </w:p>
          <w:p w14:paraId="3BBCF641" w14:textId="77777777" w:rsidR="00FC75F2" w:rsidRPr="00453294" w:rsidRDefault="00FC75F2" w:rsidP="00564877">
            <w:pPr>
              <w:pStyle w:val="Tabletext"/>
            </w:pPr>
            <w:r w:rsidRPr="00555D54">
              <w:t xml:space="preserve">Read the poem </w:t>
            </w:r>
            <w:r w:rsidRPr="00564877">
              <w:t>aloud</w:t>
            </w:r>
            <w:r w:rsidRPr="00555D54">
              <w:t xml:space="preserve"> and answer any clarifying questions the students have about it.</w:t>
            </w:r>
          </w:p>
        </w:tc>
      </w:tr>
      <w:tr w:rsidR="00FC75F2" w:rsidRPr="00555D54" w14:paraId="4D6795E3" w14:textId="77777777" w:rsidTr="001A6D9F">
        <w:tblPrEx>
          <w:tblLook w:val="04A0" w:firstRow="1" w:lastRow="0" w:firstColumn="1" w:lastColumn="0" w:noHBand="0" w:noVBand="1"/>
        </w:tblPrEx>
        <w:tc>
          <w:tcPr>
            <w:tcW w:w="1421" w:type="dxa"/>
          </w:tcPr>
          <w:p w14:paraId="41700107" w14:textId="77777777" w:rsidR="00FC75F2" w:rsidRPr="00564877" w:rsidRDefault="00FC75F2" w:rsidP="00564877">
            <w:pPr>
              <w:pStyle w:val="Tabletext"/>
              <w:rPr>
                <w:b/>
                <w:bCs/>
              </w:rPr>
            </w:pPr>
            <w:r w:rsidRPr="00564877">
              <w:rPr>
                <w:b/>
                <w:bCs/>
              </w:rPr>
              <w:t>15 minutes</w:t>
            </w:r>
          </w:p>
        </w:tc>
        <w:tc>
          <w:tcPr>
            <w:tcW w:w="6801" w:type="dxa"/>
          </w:tcPr>
          <w:p w14:paraId="4595E145" w14:textId="77777777" w:rsidR="00564877" w:rsidRPr="00564877" w:rsidRDefault="00FC75F2" w:rsidP="00564877">
            <w:pPr>
              <w:pStyle w:val="Tabletext"/>
              <w:rPr>
                <w:b/>
                <w:bCs/>
              </w:rPr>
            </w:pPr>
            <w:r w:rsidRPr="00564877">
              <w:rPr>
                <w:b/>
                <w:bCs/>
              </w:rPr>
              <w:t>Exploration/application</w:t>
            </w:r>
          </w:p>
          <w:p w14:paraId="00E4323A" w14:textId="0B503CEC" w:rsidR="00FC75F2" w:rsidRPr="00453294" w:rsidRDefault="00564877" w:rsidP="00564877">
            <w:pPr>
              <w:pStyle w:val="Tabletext"/>
            </w:pPr>
            <w:r w:rsidRPr="00555D54">
              <w:lastRenderedPageBreak/>
              <w:t xml:space="preserve">Organise </w:t>
            </w:r>
            <w:r w:rsidR="00FC75F2" w:rsidRPr="00555D54">
              <w:t>students into pairs and provide each pair with the ‘Easter Wings’ paper handouts (Attachment A), scissors, glue and blank paper. Explain that each pair has the full text of the poem but that you have removed all the line breaks set by the poet – the job of each pair</w:t>
            </w:r>
            <w:r w:rsidR="00FC75F2">
              <w:t xml:space="preserve"> of students</w:t>
            </w:r>
            <w:r w:rsidR="00FC75F2" w:rsidRPr="00555D54">
              <w:t xml:space="preserve"> is to cut out the sentences, phrases or individual words of the poem and glue them onto the blank paper in an arrangement they feel best suits the poem and highlights its most important elements. </w:t>
            </w:r>
          </w:p>
        </w:tc>
      </w:tr>
      <w:tr w:rsidR="00FC75F2" w:rsidRPr="00555D54" w14:paraId="12E2E46C" w14:textId="77777777" w:rsidTr="001A6D9F">
        <w:tblPrEx>
          <w:tblLook w:val="04A0" w:firstRow="1" w:lastRow="0" w:firstColumn="1" w:lastColumn="0" w:noHBand="0" w:noVBand="1"/>
        </w:tblPrEx>
        <w:tc>
          <w:tcPr>
            <w:tcW w:w="1421" w:type="dxa"/>
          </w:tcPr>
          <w:p w14:paraId="19EE15DC" w14:textId="77777777" w:rsidR="00FC75F2" w:rsidRPr="00564877" w:rsidRDefault="00FC75F2" w:rsidP="00564877">
            <w:pPr>
              <w:pStyle w:val="Tabletext"/>
              <w:rPr>
                <w:b/>
                <w:bCs/>
              </w:rPr>
            </w:pPr>
            <w:r w:rsidRPr="00564877">
              <w:rPr>
                <w:b/>
                <w:bCs/>
              </w:rPr>
              <w:lastRenderedPageBreak/>
              <w:t>15 minutes</w:t>
            </w:r>
          </w:p>
        </w:tc>
        <w:tc>
          <w:tcPr>
            <w:tcW w:w="6801" w:type="dxa"/>
          </w:tcPr>
          <w:p w14:paraId="0BBD5AE5" w14:textId="77777777" w:rsidR="00564877" w:rsidRPr="00564877" w:rsidRDefault="00FC75F2" w:rsidP="00564877">
            <w:pPr>
              <w:pStyle w:val="Tabletext"/>
              <w:rPr>
                <w:b/>
                <w:bCs/>
              </w:rPr>
            </w:pPr>
            <w:r w:rsidRPr="00564877">
              <w:rPr>
                <w:b/>
                <w:bCs/>
              </w:rPr>
              <w:t>Share results</w:t>
            </w:r>
          </w:p>
          <w:p w14:paraId="5DC9698B" w14:textId="1E6C6CBD" w:rsidR="00FC75F2" w:rsidRPr="00564877" w:rsidRDefault="00564877" w:rsidP="00564877">
            <w:pPr>
              <w:pStyle w:val="Tabletext"/>
            </w:pPr>
            <w:r w:rsidRPr="00564877">
              <w:t xml:space="preserve">Each </w:t>
            </w:r>
            <w:r w:rsidR="00FC75F2" w:rsidRPr="00564877">
              <w:t>pair swaps their work with another pair, taking it in turns to read the new version aloud and comment on the similarities and differences to their own version; emphasise the way each version draws attention to different elements of the text and what the effect is.</w:t>
            </w:r>
          </w:p>
        </w:tc>
      </w:tr>
      <w:tr w:rsidR="00FC75F2" w:rsidRPr="00555D54" w14:paraId="118FFA84" w14:textId="77777777" w:rsidTr="001A6D9F">
        <w:tblPrEx>
          <w:tblLook w:val="04A0" w:firstRow="1" w:lastRow="0" w:firstColumn="1" w:lastColumn="0" w:noHBand="0" w:noVBand="1"/>
        </w:tblPrEx>
        <w:tc>
          <w:tcPr>
            <w:tcW w:w="1421" w:type="dxa"/>
          </w:tcPr>
          <w:p w14:paraId="2561BE6E" w14:textId="77777777" w:rsidR="00FC75F2" w:rsidRPr="00564877" w:rsidRDefault="00FC75F2" w:rsidP="00564877">
            <w:pPr>
              <w:pStyle w:val="Tabletext"/>
              <w:rPr>
                <w:b/>
                <w:bCs/>
              </w:rPr>
            </w:pPr>
            <w:r w:rsidRPr="00564877">
              <w:rPr>
                <w:b/>
                <w:bCs/>
              </w:rPr>
              <w:t>10 minutes</w:t>
            </w:r>
          </w:p>
        </w:tc>
        <w:tc>
          <w:tcPr>
            <w:tcW w:w="6801" w:type="dxa"/>
          </w:tcPr>
          <w:p w14:paraId="0D5A425D" w14:textId="77777777" w:rsidR="00564877" w:rsidRPr="00564877" w:rsidRDefault="00FC75F2" w:rsidP="00564877">
            <w:pPr>
              <w:pStyle w:val="Tabletext"/>
              <w:rPr>
                <w:b/>
                <w:bCs/>
              </w:rPr>
            </w:pPr>
            <w:r w:rsidRPr="00564877">
              <w:rPr>
                <w:b/>
                <w:bCs/>
              </w:rPr>
              <w:t xml:space="preserve">Reading/scaffold </w:t>
            </w:r>
          </w:p>
          <w:p w14:paraId="31D34878" w14:textId="610AAE73" w:rsidR="00FC75F2" w:rsidRPr="00564877" w:rsidRDefault="00564877" w:rsidP="00564877">
            <w:pPr>
              <w:pStyle w:val="Tabletext"/>
            </w:pPr>
            <w:r w:rsidRPr="00564877">
              <w:t xml:space="preserve">Reveal </w:t>
            </w:r>
            <w:r w:rsidR="00FC75F2" w:rsidRPr="00564877">
              <w:t xml:space="preserve">George Herbert’s original arrangement of lines for the poem on a PPT slide or Google Doc (Attachment B). Ask students what the shape of each stanza looks like; highlight the way the words of the poem mirror its shape (the lines ‘I became / Most </w:t>
            </w:r>
            <w:proofErr w:type="spellStart"/>
            <w:r w:rsidR="00FC75F2" w:rsidRPr="00564877">
              <w:t>thinne</w:t>
            </w:r>
            <w:proofErr w:type="spellEnd"/>
            <w:r w:rsidR="00FC75F2" w:rsidRPr="00564877">
              <w:t>’ occur when the poem is at its ‘most thin’). Ask students whether this arrangement makes some of the lines feel faster or slower than others – which lines? Explain that all poems include a careful arrangement of lineation to space, and that the first thing we should do when reading a poem is consider what it looks like</w:t>
            </w:r>
            <w:r w:rsidR="00030343">
              <w:t>.</w:t>
            </w:r>
          </w:p>
        </w:tc>
      </w:tr>
    </w:tbl>
    <w:p w14:paraId="0A859631" w14:textId="77777777" w:rsidR="00446A1A" w:rsidRPr="00FC75F2" w:rsidRDefault="00AD68B5" w:rsidP="00FC75F2"/>
    <w:sectPr w:rsidR="00446A1A" w:rsidRPr="00FC75F2"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28AED" w14:textId="77777777" w:rsidR="00AD68B5" w:rsidRDefault="00AD68B5" w:rsidP="00BF14FB">
      <w:r>
        <w:separator/>
      </w:r>
    </w:p>
  </w:endnote>
  <w:endnote w:type="continuationSeparator" w:id="0">
    <w:p w14:paraId="02CC717F" w14:textId="77777777" w:rsidR="00AD68B5" w:rsidRDefault="00AD68B5" w:rsidP="00BF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6079086"/>
      <w:docPartObj>
        <w:docPartGallery w:val="Page Numbers (Bottom of Page)"/>
        <w:docPartUnique/>
      </w:docPartObj>
    </w:sdtPr>
    <w:sdtEndPr>
      <w:rPr>
        <w:rStyle w:val="PageNumber"/>
      </w:rPr>
    </w:sdtEndPr>
    <w:sdtContent>
      <w:p w14:paraId="57C4465D" w14:textId="79703BEE" w:rsidR="00BF14FB" w:rsidRDefault="00BF14FB"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32E47" w14:textId="77777777" w:rsidR="00BF14FB" w:rsidRDefault="00BF14FB" w:rsidP="00BF14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5046484"/>
      <w:docPartObj>
        <w:docPartGallery w:val="Page Numbers (Bottom of Page)"/>
        <w:docPartUnique/>
      </w:docPartObj>
    </w:sdtPr>
    <w:sdtEndPr>
      <w:rPr>
        <w:rStyle w:val="PageNumber"/>
      </w:rPr>
    </w:sdtEndPr>
    <w:sdtContent>
      <w:p w14:paraId="3138A331" w14:textId="51430C1F" w:rsidR="00BF14FB" w:rsidRDefault="00BF14FB"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7DA219" w14:textId="77777777" w:rsidR="00BF14FB" w:rsidRDefault="00BF14FB" w:rsidP="00BF14FB">
    <w:pPr>
      <w:pStyle w:val="Footerchapter"/>
      <w:ind w:right="360"/>
      <w:rPr>
        <w:lang w:val="en-US"/>
      </w:rPr>
    </w:pPr>
    <w:r>
      <w:rPr>
        <w:lang w:val="en-US"/>
      </w:rPr>
      <w:t>Secondary English</w:t>
    </w:r>
  </w:p>
  <w:p w14:paraId="4EC07F35" w14:textId="4A3A4BA1" w:rsidR="00BF14FB" w:rsidRDefault="00BF14FB" w:rsidP="00BF14FB">
    <w:pPr>
      <w:pStyle w:val="FooterC"/>
      <w:rPr>
        <w:lang w:val="en-US"/>
      </w:rPr>
    </w:pPr>
    <w:r>
      <w:rPr>
        <w:lang w:val="en-US"/>
      </w:rPr>
      <w:t>Lesson Plan 17.1</w:t>
    </w:r>
  </w:p>
  <w:p w14:paraId="675B4574" w14:textId="0C458FE2" w:rsidR="00BF14FB" w:rsidRPr="00BF14FB" w:rsidRDefault="00BF14FB" w:rsidP="00BF14FB">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0314B" w14:textId="77777777" w:rsidR="00AD68B5" w:rsidRDefault="00AD68B5" w:rsidP="00BF14FB">
      <w:r>
        <w:separator/>
      </w:r>
    </w:p>
  </w:footnote>
  <w:footnote w:type="continuationSeparator" w:id="0">
    <w:p w14:paraId="4BFFE955" w14:textId="77777777" w:rsidR="00AD68B5" w:rsidRDefault="00AD68B5" w:rsidP="00BF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D00A5" w14:textId="458DC73E" w:rsidR="00BF14FB" w:rsidRDefault="00BF14FB">
    <w:pPr>
      <w:pStyle w:val="Header"/>
    </w:pPr>
    <w:r>
      <w:rPr>
        <w:noProof/>
      </w:rPr>
      <w:drawing>
        <wp:inline distT="0" distB="0" distL="0" distR="0" wp14:anchorId="6B2180F8" wp14:editId="398C9003">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056F9"/>
    <w:multiLevelType w:val="hybridMultilevel"/>
    <w:tmpl w:val="D0C6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D043A"/>
    <w:multiLevelType w:val="hybridMultilevel"/>
    <w:tmpl w:val="C99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7"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95883"/>
    <w:multiLevelType w:val="hybridMultilevel"/>
    <w:tmpl w:val="FEB0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85216"/>
    <w:multiLevelType w:val="hybridMultilevel"/>
    <w:tmpl w:val="858E26A2"/>
    <w:lvl w:ilvl="0" w:tplc="DC3211EA">
      <w:start w:val="1"/>
      <w:numFmt w:val="bullet"/>
      <w:lvlText w:val=""/>
      <w:lvlJc w:val="left"/>
      <w:pPr>
        <w:tabs>
          <w:tab w:val="num" w:pos="851"/>
        </w:tabs>
        <w:ind w:left="851" w:hanging="283"/>
      </w:pPr>
      <w:rPr>
        <w:rFonts w:ascii="Symbol" w:hAnsi="Symbol" w:hint="default"/>
        <w:sz w:val="18"/>
        <w:szCs w:val="18"/>
      </w:rPr>
    </w:lvl>
    <w:lvl w:ilvl="1" w:tplc="E9421552">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111F2"/>
    <w:multiLevelType w:val="hybridMultilevel"/>
    <w:tmpl w:val="5F8CEBCE"/>
    <w:lvl w:ilvl="0" w:tplc="3F6A31FC">
      <w:start w:val="1"/>
      <w:numFmt w:val="bullet"/>
      <w:lvlText w:val=""/>
      <w:lvlJc w:val="left"/>
      <w:pPr>
        <w:tabs>
          <w:tab w:val="num" w:pos="170"/>
        </w:tabs>
        <w:ind w:left="567" w:hanging="283"/>
      </w:pPr>
      <w:rPr>
        <w:rFonts w:ascii="Symbol" w:hAnsi="Symbol" w:hint="default"/>
        <w:sz w:val="18"/>
        <w:szCs w:val="18"/>
      </w:rPr>
    </w:lvl>
    <w:lvl w:ilvl="1" w:tplc="DC3211EA">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B975EE"/>
    <w:multiLevelType w:val="hybridMultilevel"/>
    <w:tmpl w:val="D9E0F79E"/>
    <w:lvl w:ilvl="0" w:tplc="3F6A31FC">
      <w:start w:val="1"/>
      <w:numFmt w:val="bullet"/>
      <w:lvlText w:val=""/>
      <w:lvlJc w:val="left"/>
      <w:pPr>
        <w:tabs>
          <w:tab w:val="num" w:pos="170"/>
        </w:tabs>
        <w:ind w:left="567" w:hanging="283"/>
      </w:pPr>
      <w:rPr>
        <w:rFonts w:ascii="Symbol" w:hAnsi="Symbol" w:hint="default"/>
        <w:sz w:val="18"/>
        <w:szCs w:val="18"/>
      </w:rPr>
    </w:lvl>
    <w:lvl w:ilvl="1" w:tplc="DC3211EA">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A3241"/>
    <w:multiLevelType w:val="hybridMultilevel"/>
    <w:tmpl w:val="56403FA8"/>
    <w:lvl w:ilvl="0" w:tplc="3AA88AA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5A0E16A6"/>
    <w:multiLevelType w:val="hybridMultilevel"/>
    <w:tmpl w:val="1D2C7F1E"/>
    <w:lvl w:ilvl="0" w:tplc="3F6A31FC">
      <w:start w:val="1"/>
      <w:numFmt w:val="bullet"/>
      <w:lvlText w:val=""/>
      <w:lvlJc w:val="left"/>
      <w:pPr>
        <w:tabs>
          <w:tab w:val="num" w:pos="170"/>
        </w:tabs>
        <w:ind w:left="567" w:hanging="283"/>
      </w:pPr>
      <w:rPr>
        <w:rFonts w:ascii="Symbol" w:hAnsi="Symbol" w:hint="default"/>
        <w:sz w:val="18"/>
        <w:szCs w:val="18"/>
      </w:rPr>
    </w:lvl>
    <w:lvl w:ilvl="1" w:tplc="552260FE">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19A1D78"/>
    <w:multiLevelType w:val="hybridMultilevel"/>
    <w:tmpl w:val="5FD4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9"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0"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5"/>
  </w:num>
  <w:num w:numId="4">
    <w:abstractNumId w:val="25"/>
  </w:num>
  <w:num w:numId="5">
    <w:abstractNumId w:val="39"/>
  </w:num>
  <w:num w:numId="6">
    <w:abstractNumId w:val="17"/>
  </w:num>
  <w:num w:numId="7">
    <w:abstractNumId w:val="9"/>
  </w:num>
  <w:num w:numId="8">
    <w:abstractNumId w:val="28"/>
  </w:num>
  <w:num w:numId="9">
    <w:abstractNumId w:val="31"/>
  </w:num>
  <w:num w:numId="10">
    <w:abstractNumId w:val="42"/>
  </w:num>
  <w:num w:numId="11">
    <w:abstractNumId w:val="40"/>
  </w:num>
  <w:num w:numId="12">
    <w:abstractNumId w:val="44"/>
  </w:num>
  <w:num w:numId="13">
    <w:abstractNumId w:val="10"/>
  </w:num>
  <w:num w:numId="14">
    <w:abstractNumId w:val="41"/>
  </w:num>
  <w:num w:numId="15">
    <w:abstractNumId w:val="2"/>
  </w:num>
  <w:num w:numId="16">
    <w:abstractNumId w:val="36"/>
  </w:num>
  <w:num w:numId="17">
    <w:abstractNumId w:val="14"/>
  </w:num>
  <w:num w:numId="18">
    <w:abstractNumId w:val="3"/>
  </w:num>
  <w:num w:numId="19">
    <w:abstractNumId w:val="20"/>
  </w:num>
  <w:num w:numId="20">
    <w:abstractNumId w:val="37"/>
  </w:num>
  <w:num w:numId="21">
    <w:abstractNumId w:val="32"/>
  </w:num>
  <w:num w:numId="22">
    <w:abstractNumId w:val="23"/>
  </w:num>
  <w:num w:numId="23">
    <w:abstractNumId w:val="26"/>
  </w:num>
  <w:num w:numId="24">
    <w:abstractNumId w:val="34"/>
  </w:num>
  <w:num w:numId="25">
    <w:abstractNumId w:val="19"/>
  </w:num>
  <w:num w:numId="26">
    <w:abstractNumId w:val="6"/>
  </w:num>
  <w:num w:numId="27">
    <w:abstractNumId w:val="29"/>
  </w:num>
  <w:num w:numId="28">
    <w:abstractNumId w:val="27"/>
  </w:num>
  <w:num w:numId="29">
    <w:abstractNumId w:val="33"/>
  </w:num>
  <w:num w:numId="30">
    <w:abstractNumId w:val="35"/>
  </w:num>
  <w:num w:numId="31">
    <w:abstractNumId w:val="21"/>
  </w:num>
  <w:num w:numId="32">
    <w:abstractNumId w:val="13"/>
  </w:num>
  <w:num w:numId="33">
    <w:abstractNumId w:val="8"/>
  </w:num>
  <w:num w:numId="34">
    <w:abstractNumId w:val="4"/>
  </w:num>
  <w:num w:numId="35">
    <w:abstractNumId w:val="16"/>
  </w:num>
  <w:num w:numId="36">
    <w:abstractNumId w:val="0"/>
  </w:num>
  <w:num w:numId="37">
    <w:abstractNumId w:val="1"/>
  </w:num>
  <w:num w:numId="38">
    <w:abstractNumId w:val="18"/>
  </w:num>
  <w:num w:numId="39">
    <w:abstractNumId w:val="22"/>
  </w:num>
  <w:num w:numId="40">
    <w:abstractNumId w:val="24"/>
  </w:num>
  <w:num w:numId="41">
    <w:abstractNumId w:val="30"/>
  </w:num>
  <w:num w:numId="42">
    <w:abstractNumId w:val="43"/>
  </w:num>
  <w:num w:numId="43">
    <w:abstractNumId w:val="38"/>
  </w:num>
  <w:num w:numId="44">
    <w:abstractNumId w:val="15"/>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30343"/>
    <w:rsid w:val="000D7099"/>
    <w:rsid w:val="001A3D4C"/>
    <w:rsid w:val="001A6D9F"/>
    <w:rsid w:val="00274947"/>
    <w:rsid w:val="0029578C"/>
    <w:rsid w:val="002B0D78"/>
    <w:rsid w:val="003F1919"/>
    <w:rsid w:val="00475445"/>
    <w:rsid w:val="004A565F"/>
    <w:rsid w:val="004D5B8B"/>
    <w:rsid w:val="00564877"/>
    <w:rsid w:val="005F74A2"/>
    <w:rsid w:val="006753AE"/>
    <w:rsid w:val="008229FF"/>
    <w:rsid w:val="008C707B"/>
    <w:rsid w:val="00925C64"/>
    <w:rsid w:val="00AD68B5"/>
    <w:rsid w:val="00B30409"/>
    <w:rsid w:val="00B37AE7"/>
    <w:rsid w:val="00BC7A70"/>
    <w:rsid w:val="00BD3627"/>
    <w:rsid w:val="00BF14FB"/>
    <w:rsid w:val="00D6267C"/>
    <w:rsid w:val="00FB4EB4"/>
    <w:rsid w:val="00FC75F2"/>
    <w:rsid w:val="00FD7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8B"/>
    <w:pPr>
      <w:spacing w:after="160" w:line="259" w:lineRule="auto"/>
    </w:pPr>
    <w:rPr>
      <w:sz w:val="22"/>
      <w:szCs w:val="22"/>
    </w:rPr>
  </w:style>
  <w:style w:type="paragraph" w:styleId="Heading1">
    <w:name w:val="heading 1"/>
    <w:next w:val="Unknown0"/>
    <w:link w:val="Heading1Char"/>
    <w:qFormat/>
    <w:rsid w:val="00BF14FB"/>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BF14FB"/>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BF14FB"/>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4D5B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5B8B"/>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BF14FB"/>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F14FB"/>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BF14FB"/>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BF14FB"/>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BF14FB"/>
    <w:pPr>
      <w:spacing w:before="100" w:beforeAutospacing="1" w:after="100" w:afterAutospacing="1"/>
    </w:pPr>
    <w:rPr>
      <w:lang w:eastAsia="en-AU"/>
    </w:rPr>
  </w:style>
  <w:style w:type="character" w:customStyle="1" w:styleId="italic1">
    <w:name w:val="italic1"/>
    <w:rsid w:val="00BF14FB"/>
    <w:rPr>
      <w:i/>
      <w:iCs/>
    </w:rPr>
  </w:style>
  <w:style w:type="paragraph" w:styleId="Header">
    <w:name w:val="header"/>
    <w:basedOn w:val="Normal"/>
    <w:link w:val="HeaderChar"/>
    <w:rsid w:val="00BF14FB"/>
    <w:pPr>
      <w:tabs>
        <w:tab w:val="center" w:pos="4320"/>
        <w:tab w:val="right" w:pos="8640"/>
      </w:tabs>
    </w:pPr>
  </w:style>
  <w:style w:type="character" w:customStyle="1" w:styleId="HeaderChar">
    <w:name w:val="Header Char"/>
    <w:link w:val="Header"/>
    <w:rsid w:val="00BF14FB"/>
    <w:rPr>
      <w:rFonts w:ascii="Times New Roman" w:eastAsia="Times New Roman" w:hAnsi="Times New Roman" w:cs="Times New Roman"/>
    </w:rPr>
  </w:style>
  <w:style w:type="paragraph" w:styleId="Footer">
    <w:name w:val="footer"/>
    <w:basedOn w:val="Normal"/>
    <w:link w:val="FooterChar"/>
    <w:rsid w:val="00BF14FB"/>
    <w:pPr>
      <w:tabs>
        <w:tab w:val="center" w:pos="4320"/>
        <w:tab w:val="right" w:pos="8640"/>
      </w:tabs>
    </w:pPr>
  </w:style>
  <w:style w:type="character" w:customStyle="1" w:styleId="FooterChar">
    <w:name w:val="Footer Char"/>
    <w:link w:val="Footer"/>
    <w:rsid w:val="00BF14F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F14FB"/>
    <w:rPr>
      <w:rFonts w:ascii="Tahoma" w:hAnsi="Tahoma" w:cs="Tahoma"/>
      <w:sz w:val="16"/>
      <w:szCs w:val="16"/>
    </w:rPr>
  </w:style>
  <w:style w:type="character" w:customStyle="1" w:styleId="BalloonTextChar">
    <w:name w:val="Balloon Text Char"/>
    <w:link w:val="BalloonText"/>
    <w:uiPriority w:val="99"/>
    <w:semiHidden/>
    <w:rsid w:val="00BF14FB"/>
    <w:rPr>
      <w:rFonts w:ascii="Tahoma" w:eastAsia="Times New Roman" w:hAnsi="Tahoma" w:cs="Tahoma"/>
      <w:sz w:val="16"/>
      <w:szCs w:val="16"/>
    </w:rPr>
  </w:style>
  <w:style w:type="paragraph" w:customStyle="1" w:styleId="dateline">
    <w:name w:val="dateline"/>
    <w:basedOn w:val="Normal"/>
    <w:rsid w:val="00BF14FB"/>
    <w:pPr>
      <w:spacing w:before="100" w:beforeAutospacing="1" w:after="100" w:afterAutospacing="1"/>
    </w:pPr>
    <w:rPr>
      <w:lang w:eastAsia="en-AU"/>
    </w:rPr>
  </w:style>
  <w:style w:type="character" w:styleId="CommentReference">
    <w:name w:val="annotation reference"/>
    <w:uiPriority w:val="99"/>
    <w:semiHidden/>
    <w:unhideWhenUsed/>
    <w:rsid w:val="00BF14FB"/>
    <w:rPr>
      <w:sz w:val="16"/>
      <w:szCs w:val="16"/>
    </w:rPr>
  </w:style>
  <w:style w:type="paragraph" w:styleId="CommentText">
    <w:name w:val="annotation text"/>
    <w:basedOn w:val="Normal"/>
    <w:link w:val="CommentTextChar"/>
    <w:uiPriority w:val="99"/>
    <w:semiHidden/>
    <w:unhideWhenUsed/>
    <w:rsid w:val="00BF14FB"/>
    <w:rPr>
      <w:sz w:val="20"/>
      <w:szCs w:val="20"/>
    </w:rPr>
  </w:style>
  <w:style w:type="character" w:customStyle="1" w:styleId="CommentTextChar">
    <w:name w:val="Comment Text Char"/>
    <w:link w:val="CommentText"/>
    <w:uiPriority w:val="99"/>
    <w:semiHidden/>
    <w:rsid w:val="00BF14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4FB"/>
    <w:rPr>
      <w:b/>
      <w:bCs/>
    </w:rPr>
  </w:style>
  <w:style w:type="character" w:customStyle="1" w:styleId="CommentSubjectChar">
    <w:name w:val="Comment Subject Char"/>
    <w:link w:val="CommentSubject"/>
    <w:uiPriority w:val="99"/>
    <w:semiHidden/>
    <w:rsid w:val="00BF14FB"/>
    <w:rPr>
      <w:rFonts w:ascii="Times New Roman" w:eastAsia="Times New Roman" w:hAnsi="Times New Roman" w:cs="Times New Roman"/>
      <w:b/>
      <w:bCs/>
      <w:sz w:val="20"/>
      <w:szCs w:val="20"/>
    </w:rPr>
  </w:style>
  <w:style w:type="paragraph" w:customStyle="1" w:styleId="Basic">
    <w:name w:val="Basic"/>
    <w:basedOn w:val="Normal"/>
    <w:rsid w:val="00BF14FB"/>
    <w:pPr>
      <w:widowControl w:val="0"/>
      <w:spacing w:line="360" w:lineRule="atLeast"/>
      <w:ind w:firstLine="284"/>
      <w:jc w:val="both"/>
    </w:pPr>
    <w:rPr>
      <w:szCs w:val="20"/>
      <w:lang w:val="fi-FI"/>
    </w:rPr>
  </w:style>
  <w:style w:type="paragraph" w:customStyle="1" w:styleId="Unknown0">
    <w:name w:val="Unknown 0"/>
    <w:semiHidden/>
    <w:rsid w:val="00BF14FB"/>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BF14FB"/>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BF14FB"/>
    <w:pPr>
      <w:numPr>
        <w:numId w:val="1"/>
      </w:numPr>
    </w:pPr>
  </w:style>
  <w:style w:type="paragraph" w:customStyle="1" w:styleId="ImportWordListStyleDefinition16">
    <w:name w:val="Import Word List Style Definition 16"/>
    <w:rsid w:val="00BF14FB"/>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BF14FB"/>
    <w:pPr>
      <w:numPr>
        <w:numId w:val="3"/>
      </w:numPr>
    </w:pPr>
  </w:style>
  <w:style w:type="paragraph" w:customStyle="1" w:styleId="ImportWordListStyleDefinition0">
    <w:name w:val="Import Word List Style Definition 0"/>
    <w:rsid w:val="00BF14FB"/>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BF14FB"/>
    <w:pPr>
      <w:numPr>
        <w:numId w:val="5"/>
      </w:numPr>
    </w:pPr>
  </w:style>
  <w:style w:type="paragraph" w:customStyle="1" w:styleId="Lettered">
    <w:name w:val="Lettered"/>
    <w:rsid w:val="00BF14FB"/>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BF14FB"/>
    <w:pPr>
      <w:numPr>
        <w:numId w:val="10"/>
      </w:numPr>
    </w:pPr>
  </w:style>
  <w:style w:type="paragraph" w:customStyle="1" w:styleId="ImportWordListStyleDefinition12">
    <w:name w:val="Import Word List Style Definition 12"/>
    <w:rsid w:val="00BF14FB"/>
    <w:pPr>
      <w:numPr>
        <w:numId w:val="11"/>
      </w:numPr>
    </w:pPr>
    <w:rPr>
      <w:rFonts w:ascii="Times New Roman" w:eastAsia="Times New Roman" w:hAnsi="Times New Roman" w:cs="Times New Roman"/>
      <w:sz w:val="20"/>
      <w:szCs w:val="20"/>
      <w:lang w:eastAsia="en-AU"/>
    </w:rPr>
  </w:style>
  <w:style w:type="character" w:styleId="Emphasis">
    <w:name w:val="Emphasis"/>
    <w:qFormat/>
    <w:rsid w:val="00BF14FB"/>
    <w:rPr>
      <w:i/>
      <w:iCs/>
    </w:rPr>
  </w:style>
  <w:style w:type="paragraph" w:styleId="PlainText">
    <w:name w:val="Plain Text"/>
    <w:basedOn w:val="Normal"/>
    <w:link w:val="PlainTextChar"/>
    <w:rsid w:val="00BF14FB"/>
    <w:rPr>
      <w:rFonts w:ascii="Courier New" w:hAnsi="Courier New" w:cs="Courier New"/>
      <w:sz w:val="20"/>
      <w:szCs w:val="20"/>
    </w:rPr>
  </w:style>
  <w:style w:type="character" w:customStyle="1" w:styleId="PlainTextChar">
    <w:name w:val="Plain Text Char"/>
    <w:link w:val="PlainText"/>
    <w:rsid w:val="00BF14FB"/>
    <w:rPr>
      <w:rFonts w:ascii="Courier New" w:eastAsia="Times New Roman" w:hAnsi="Courier New" w:cs="Courier New"/>
      <w:sz w:val="20"/>
      <w:szCs w:val="20"/>
    </w:rPr>
  </w:style>
  <w:style w:type="character" w:styleId="PageNumber">
    <w:name w:val="page number"/>
    <w:basedOn w:val="DefaultParagraphFont"/>
    <w:rsid w:val="00BF14FB"/>
  </w:style>
  <w:style w:type="paragraph" w:customStyle="1" w:styleId="Chapterhead">
    <w:name w:val="&amp;Chapter head"/>
    <w:basedOn w:val="Normal"/>
    <w:qFormat/>
    <w:rsid w:val="00BF14FB"/>
    <w:pPr>
      <w:spacing w:before="240" w:line="360" w:lineRule="auto"/>
    </w:pPr>
    <w:rPr>
      <w:rFonts w:ascii="Arial" w:hAnsi="Arial"/>
      <w:b/>
      <w:bCs/>
      <w:color w:val="A8D08D"/>
      <w:sz w:val="40"/>
      <w:szCs w:val="40"/>
    </w:rPr>
  </w:style>
  <w:style w:type="paragraph" w:customStyle="1" w:styleId="Ahead">
    <w:name w:val="&amp;A head"/>
    <w:basedOn w:val="Normal"/>
    <w:qFormat/>
    <w:rsid w:val="00BF14FB"/>
    <w:pPr>
      <w:spacing w:before="360" w:line="360" w:lineRule="auto"/>
    </w:pPr>
    <w:rPr>
      <w:rFonts w:ascii="Arial" w:hAnsi="Arial" w:cs="Arial"/>
      <w:b/>
      <w:bCs/>
      <w:color w:val="2F5496"/>
      <w:sz w:val="32"/>
      <w:szCs w:val="32"/>
    </w:rPr>
  </w:style>
  <w:style w:type="paragraph" w:customStyle="1" w:styleId="Parafo">
    <w:name w:val="&amp;Para f/o"/>
    <w:basedOn w:val="Normal"/>
    <w:qFormat/>
    <w:rsid w:val="00BF14FB"/>
    <w:pPr>
      <w:spacing w:line="360" w:lineRule="auto"/>
    </w:pPr>
  </w:style>
  <w:style w:type="paragraph" w:customStyle="1" w:styleId="Bulletlist1">
    <w:name w:val="&amp;Bullet list 1"/>
    <w:basedOn w:val="Normal"/>
    <w:qFormat/>
    <w:rsid w:val="00BF14FB"/>
    <w:pPr>
      <w:numPr>
        <w:numId w:val="33"/>
      </w:numPr>
      <w:spacing w:line="360" w:lineRule="auto"/>
    </w:pPr>
    <w:rPr>
      <w:rFonts w:eastAsia="Arial Unicode MS"/>
      <w:u w:color="000000"/>
    </w:rPr>
  </w:style>
  <w:style w:type="paragraph" w:customStyle="1" w:styleId="Bhead">
    <w:name w:val="&amp;B head"/>
    <w:basedOn w:val="Normal"/>
    <w:qFormat/>
    <w:rsid w:val="00BF14FB"/>
    <w:pPr>
      <w:spacing w:before="240" w:line="360" w:lineRule="auto"/>
    </w:pPr>
    <w:rPr>
      <w:rFonts w:ascii="Arial" w:hAnsi="Arial"/>
      <w:b/>
      <w:bCs/>
      <w:color w:val="B75E59"/>
      <w:sz w:val="28"/>
    </w:rPr>
  </w:style>
  <w:style w:type="paragraph" w:customStyle="1" w:styleId="Chead">
    <w:name w:val="&amp;C head"/>
    <w:basedOn w:val="Normal"/>
    <w:qFormat/>
    <w:rsid w:val="00BF14FB"/>
    <w:pPr>
      <w:keepNext/>
      <w:spacing w:before="200" w:line="360" w:lineRule="auto"/>
    </w:pPr>
    <w:rPr>
      <w:rFonts w:ascii="Arial" w:hAnsi="Arial"/>
      <w:b/>
    </w:rPr>
  </w:style>
  <w:style w:type="paragraph" w:customStyle="1" w:styleId="Footerchapter">
    <w:name w:val="&amp;Footer chapter"/>
    <w:basedOn w:val="Footer"/>
    <w:qFormat/>
    <w:rsid w:val="00BF14FB"/>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BF14FB"/>
    <w:pPr>
      <w:tabs>
        <w:tab w:val="left" w:pos="3402"/>
      </w:tabs>
      <w:ind w:right="360"/>
    </w:pPr>
    <w:rPr>
      <w:rFonts w:ascii="Arial" w:hAnsi="Arial" w:cs="Arial"/>
      <w:sz w:val="20"/>
      <w:szCs w:val="20"/>
    </w:rPr>
  </w:style>
  <w:style w:type="paragraph" w:customStyle="1" w:styleId="Style1">
    <w:name w:val="Style1"/>
    <w:basedOn w:val="Parafo"/>
    <w:qFormat/>
    <w:rsid w:val="00BF14FB"/>
    <w:pPr>
      <w:ind w:firstLine="720"/>
    </w:pPr>
  </w:style>
  <w:style w:type="paragraph" w:customStyle="1" w:styleId="paraindent">
    <w:name w:val="§para indent"/>
    <w:basedOn w:val="Parafo"/>
    <w:rsid w:val="00BF14FB"/>
    <w:pPr>
      <w:spacing w:before="120" w:after="120"/>
      <w:ind w:firstLine="720"/>
    </w:pPr>
  </w:style>
  <w:style w:type="paragraph" w:customStyle="1" w:styleId="Paraindent0">
    <w:name w:val="%Para indent"/>
    <w:basedOn w:val="Parafo"/>
    <w:qFormat/>
    <w:rsid w:val="00BF14FB"/>
    <w:pPr>
      <w:ind w:firstLine="720"/>
    </w:pPr>
  </w:style>
  <w:style w:type="paragraph" w:customStyle="1" w:styleId="Boxtitle">
    <w:name w:val="%Box title"/>
    <w:basedOn w:val="Parafo"/>
    <w:qFormat/>
    <w:rsid w:val="00BF14FB"/>
    <w:pPr>
      <w:jc w:val="center"/>
    </w:pPr>
    <w:rPr>
      <w:rFonts w:ascii="Arial" w:hAnsi="Arial"/>
      <w:b/>
      <w:sz w:val="28"/>
    </w:rPr>
  </w:style>
  <w:style w:type="paragraph" w:customStyle="1" w:styleId="Boxtitle0">
    <w:name w:val="&amp;Box title"/>
    <w:basedOn w:val="Parafo"/>
    <w:qFormat/>
    <w:rsid w:val="00BF14FB"/>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BF14FB"/>
    <w:pPr>
      <w:spacing w:before="160" w:after="80" w:line="240" w:lineRule="auto"/>
    </w:pPr>
    <w:rPr>
      <w:rFonts w:ascii="Arial" w:hAnsi="Arial"/>
      <w:b/>
      <w:caps/>
      <w:color w:val="2F5496"/>
      <w:sz w:val="28"/>
    </w:rPr>
  </w:style>
  <w:style w:type="paragraph" w:customStyle="1" w:styleId="Boxfo">
    <w:name w:val="&amp;Box f/o"/>
    <w:basedOn w:val="Parafo"/>
    <w:qFormat/>
    <w:rsid w:val="00BF14FB"/>
    <w:rPr>
      <w:rFonts w:ascii="Arial" w:hAnsi="Arial"/>
    </w:rPr>
  </w:style>
  <w:style w:type="paragraph" w:customStyle="1" w:styleId="Numberedlist1">
    <w:name w:val="&amp;Numbered list 1"/>
    <w:basedOn w:val="Parafo"/>
    <w:qFormat/>
    <w:rsid w:val="00BF14FB"/>
    <w:pPr>
      <w:numPr>
        <w:numId w:val="39"/>
      </w:numPr>
    </w:pPr>
  </w:style>
  <w:style w:type="paragraph" w:customStyle="1" w:styleId="Paraindent1">
    <w:name w:val="&amp;Para indent"/>
    <w:basedOn w:val="Parafo"/>
    <w:qFormat/>
    <w:rsid w:val="00BF14FB"/>
    <w:pPr>
      <w:ind w:firstLine="720"/>
    </w:pPr>
  </w:style>
  <w:style w:type="paragraph" w:customStyle="1" w:styleId="Bulletlist">
    <w:name w:val="&amp;Bullet list"/>
    <w:basedOn w:val="Normal"/>
    <w:qFormat/>
    <w:rsid w:val="00BF14FB"/>
    <w:pPr>
      <w:spacing w:after="240"/>
    </w:pPr>
  </w:style>
  <w:style w:type="paragraph" w:customStyle="1" w:styleId="Extract">
    <w:name w:val="%Extract"/>
    <w:basedOn w:val="Parafo"/>
    <w:qFormat/>
    <w:rsid w:val="00BF14FB"/>
    <w:pPr>
      <w:ind w:left="720"/>
    </w:pPr>
    <w:rPr>
      <w:rFonts w:eastAsia="Cambria"/>
    </w:rPr>
  </w:style>
  <w:style w:type="paragraph" w:customStyle="1" w:styleId="Extract0">
    <w:name w:val="&amp;Extract"/>
    <w:basedOn w:val="Parafo"/>
    <w:qFormat/>
    <w:rsid w:val="00BF14FB"/>
    <w:pPr>
      <w:ind w:left="720"/>
    </w:pPr>
    <w:rPr>
      <w:rFonts w:eastAsia="Cambria"/>
    </w:rPr>
  </w:style>
  <w:style w:type="paragraph" w:customStyle="1" w:styleId="Tablecolhead">
    <w:name w:val="&amp;Table col head"/>
    <w:basedOn w:val="Normal"/>
    <w:qFormat/>
    <w:rsid w:val="00BF14FB"/>
    <w:rPr>
      <w:rFonts w:ascii="Arial" w:hAnsi="Arial"/>
      <w:b/>
      <w:color w:val="2F837C"/>
      <w:lang w:eastAsia="en-AU"/>
    </w:rPr>
  </w:style>
  <w:style w:type="paragraph" w:customStyle="1" w:styleId="Tabletext">
    <w:name w:val="&amp;Table text"/>
    <w:basedOn w:val="Normal"/>
    <w:qFormat/>
    <w:rsid w:val="00BF14FB"/>
    <w:pPr>
      <w:spacing w:line="360" w:lineRule="auto"/>
    </w:pPr>
    <w:rPr>
      <w:rFonts w:ascii="Arial" w:hAnsi="Arial"/>
      <w:lang w:eastAsia="en-AU"/>
    </w:rPr>
  </w:style>
  <w:style w:type="paragraph" w:customStyle="1" w:styleId="Tablebullet">
    <w:name w:val="&amp;Table bullet"/>
    <w:basedOn w:val="Tabletext"/>
    <w:qFormat/>
    <w:rsid w:val="00BF14FB"/>
    <w:pPr>
      <w:numPr>
        <w:numId w:val="34"/>
      </w:numPr>
    </w:pPr>
  </w:style>
  <w:style w:type="paragraph" w:customStyle="1" w:styleId="TableNL">
    <w:name w:val="&amp;Table NL"/>
    <w:basedOn w:val="Tablebullet"/>
    <w:qFormat/>
    <w:rsid w:val="00BF14FB"/>
    <w:pPr>
      <w:numPr>
        <w:numId w:val="44"/>
      </w:numPr>
    </w:pPr>
    <w:rPr>
      <w:rFonts w:eastAsia="Calibri"/>
      <w:color w:val="000000"/>
    </w:rPr>
  </w:style>
  <w:style w:type="paragraph" w:customStyle="1" w:styleId="Bulletlist2">
    <w:name w:val="&amp;Bullet list 2"/>
    <w:basedOn w:val="Bulletlist1"/>
    <w:qFormat/>
    <w:rsid w:val="00BF14FB"/>
    <w:pPr>
      <w:numPr>
        <w:numId w:val="38"/>
      </w:numPr>
      <w:autoSpaceDE w:val="0"/>
      <w:autoSpaceDN w:val="0"/>
      <w:adjustRightInd w:val="0"/>
      <w:spacing w:before="120" w:after="120"/>
    </w:pPr>
  </w:style>
  <w:style w:type="paragraph" w:customStyle="1" w:styleId="Reference">
    <w:name w:val="&amp;Reference"/>
    <w:basedOn w:val="Parafo"/>
    <w:qFormat/>
    <w:rsid w:val="00BF14FB"/>
    <w:pPr>
      <w:ind w:left="720" w:hanging="720"/>
    </w:pPr>
    <w:rPr>
      <w:rFonts w:eastAsia="Calibri"/>
    </w:rPr>
  </w:style>
  <w:style w:type="paragraph" w:customStyle="1" w:styleId="Caption">
    <w:name w:val="&amp;Caption"/>
    <w:basedOn w:val="Normal"/>
    <w:qFormat/>
    <w:rsid w:val="00BF14FB"/>
    <w:pPr>
      <w:spacing w:after="120"/>
    </w:pPr>
    <w:rPr>
      <w:i/>
      <w:color w:val="000000"/>
      <w:lang w:val="en-US"/>
    </w:rPr>
  </w:style>
  <w:style w:type="paragraph" w:customStyle="1" w:styleId="Bulletlist3">
    <w:name w:val="&amp;Bullet list 3"/>
    <w:basedOn w:val="Bulletlist2"/>
    <w:qFormat/>
    <w:rsid w:val="00BF14FB"/>
    <w:pPr>
      <w:numPr>
        <w:numId w:val="31"/>
      </w:numPr>
    </w:pPr>
  </w:style>
  <w:style w:type="paragraph" w:customStyle="1" w:styleId="Dhead">
    <w:name w:val="&amp;D head"/>
    <w:basedOn w:val="Chead"/>
    <w:qFormat/>
    <w:rsid w:val="00BF14FB"/>
    <w:rPr>
      <w:b w:val="0"/>
      <w:i/>
    </w:rPr>
  </w:style>
  <w:style w:type="paragraph" w:customStyle="1" w:styleId="Note">
    <w:name w:val="&amp;Note"/>
    <w:basedOn w:val="Normal"/>
    <w:qFormat/>
    <w:rsid w:val="00BF14FB"/>
    <w:pPr>
      <w:spacing w:before="120" w:after="120"/>
      <w:jc w:val="both"/>
    </w:pPr>
    <w:rPr>
      <w:sz w:val="20"/>
      <w:szCs w:val="20"/>
    </w:rPr>
  </w:style>
  <w:style w:type="paragraph" w:customStyle="1" w:styleId="Numberedlist2">
    <w:name w:val="&amp;Numbered list 2"/>
    <w:basedOn w:val="Numberedlist1"/>
    <w:qFormat/>
    <w:rsid w:val="00BF14FB"/>
    <w:pPr>
      <w:numPr>
        <w:numId w:val="40"/>
      </w:numPr>
    </w:pPr>
  </w:style>
  <w:style w:type="paragraph" w:customStyle="1" w:styleId="Unnumberedlist1">
    <w:name w:val="&amp;Unnumbered list 1"/>
    <w:basedOn w:val="Numberedlist1"/>
    <w:qFormat/>
    <w:rsid w:val="00BF14FB"/>
    <w:pPr>
      <w:numPr>
        <w:numId w:val="0"/>
      </w:numPr>
      <w:ind w:left="720" w:hanging="720"/>
    </w:pPr>
    <w:rPr>
      <w:color w:val="000000"/>
    </w:rPr>
  </w:style>
  <w:style w:type="paragraph" w:customStyle="1" w:styleId="Authorname">
    <w:name w:val="&amp;Author name"/>
    <w:basedOn w:val="Parafo"/>
    <w:rsid w:val="00BF14FB"/>
    <w:pPr>
      <w:spacing w:before="200" w:after="400"/>
    </w:pPr>
    <w:rPr>
      <w:i/>
    </w:rPr>
  </w:style>
  <w:style w:type="paragraph" w:customStyle="1" w:styleId="Questiontext">
    <w:name w:val="&amp;Question text"/>
    <w:basedOn w:val="Parafo"/>
    <w:rsid w:val="00BF14FB"/>
    <w:pPr>
      <w:spacing w:after="200"/>
    </w:pPr>
    <w:rPr>
      <w:rFonts w:eastAsia="Calibri"/>
      <w:i/>
    </w:rPr>
  </w:style>
  <w:style w:type="paragraph" w:customStyle="1" w:styleId="Unnumberedlist2">
    <w:name w:val="&amp;Unnumbered list 2"/>
    <w:basedOn w:val="Numberedlist2"/>
    <w:qFormat/>
    <w:rsid w:val="00BF14FB"/>
    <w:pPr>
      <w:numPr>
        <w:numId w:val="0"/>
      </w:numPr>
      <w:ind w:left="680"/>
      <w:jc w:val="both"/>
    </w:pPr>
    <w:rPr>
      <w:color w:val="000000"/>
    </w:rPr>
  </w:style>
  <w:style w:type="paragraph" w:customStyle="1" w:styleId="Poem">
    <w:name w:val="&amp;Poem"/>
    <w:basedOn w:val="Extract0"/>
    <w:qFormat/>
    <w:rsid w:val="00BF14FB"/>
    <w:pPr>
      <w:jc w:val="both"/>
    </w:pPr>
    <w:rPr>
      <w:i/>
      <w:color w:val="000000"/>
    </w:rPr>
  </w:style>
  <w:style w:type="paragraph" w:customStyle="1" w:styleId="Extractsource">
    <w:name w:val="&amp;Extract source"/>
    <w:basedOn w:val="Extract0"/>
    <w:qFormat/>
    <w:rsid w:val="00BF14FB"/>
    <w:pPr>
      <w:spacing w:before="120" w:after="100" w:afterAutospacing="1" w:line="480" w:lineRule="auto"/>
      <w:jc w:val="right"/>
    </w:pPr>
    <w:rPr>
      <w:lang w:val="en-US"/>
    </w:rPr>
  </w:style>
  <w:style w:type="paragraph" w:customStyle="1" w:styleId="Boxindent">
    <w:name w:val="&amp;Box indent"/>
    <w:basedOn w:val="Boxfo"/>
    <w:qFormat/>
    <w:rsid w:val="00BF14FB"/>
    <w:pPr>
      <w:ind w:firstLine="720"/>
    </w:pPr>
  </w:style>
  <w:style w:type="paragraph" w:customStyle="1" w:styleId="Boxbullet">
    <w:name w:val="&amp;Box bullet"/>
    <w:basedOn w:val="Boxfo"/>
    <w:qFormat/>
    <w:rsid w:val="00BF14FB"/>
    <w:pPr>
      <w:numPr>
        <w:numId w:val="41"/>
      </w:numPr>
    </w:pPr>
  </w:style>
  <w:style w:type="paragraph" w:customStyle="1" w:styleId="BoxNL">
    <w:name w:val="&amp;Box NL"/>
    <w:basedOn w:val="Boxbullet"/>
    <w:qFormat/>
    <w:rsid w:val="00BF14FB"/>
    <w:pPr>
      <w:numPr>
        <w:numId w:val="42"/>
      </w:numPr>
      <w:spacing w:line="480" w:lineRule="auto"/>
    </w:pPr>
  </w:style>
  <w:style w:type="paragraph" w:customStyle="1" w:styleId="BoxB">
    <w:name w:val="&amp;Box B"/>
    <w:basedOn w:val="BoxA"/>
    <w:qFormat/>
    <w:rsid w:val="00BF14FB"/>
    <w:pPr>
      <w:spacing w:after="200"/>
    </w:pPr>
    <w:rPr>
      <w:caps w:val="0"/>
      <w:color w:val="00B0F0"/>
      <w:sz w:val="24"/>
    </w:rPr>
  </w:style>
  <w:style w:type="paragraph" w:customStyle="1" w:styleId="Boxchronology">
    <w:name w:val="&amp;Box chronology"/>
    <w:basedOn w:val="Boxfo"/>
    <w:qFormat/>
    <w:rsid w:val="00BF14FB"/>
    <w:pPr>
      <w:spacing w:after="200" w:line="480" w:lineRule="auto"/>
      <w:ind w:left="1440" w:hanging="1440"/>
    </w:pPr>
  </w:style>
  <w:style w:type="paragraph" w:customStyle="1" w:styleId="answer">
    <w:name w:val="&amp;answer"/>
    <w:basedOn w:val="Parafo"/>
    <w:qFormat/>
    <w:rsid w:val="00BF14FB"/>
    <w:pPr>
      <w:ind w:left="720"/>
    </w:pPr>
    <w:rPr>
      <w:color w:val="4AC0EE"/>
    </w:rPr>
  </w:style>
  <w:style w:type="paragraph" w:customStyle="1" w:styleId="answerindent">
    <w:name w:val="&amp;answer indent"/>
    <w:basedOn w:val="answer"/>
    <w:qFormat/>
    <w:rsid w:val="00BF14FB"/>
    <w:pPr>
      <w:ind w:firstLine="720"/>
    </w:pPr>
  </w:style>
  <w:style w:type="paragraph" w:customStyle="1" w:styleId="Example">
    <w:name w:val="&amp;Example"/>
    <w:basedOn w:val="Extract0"/>
    <w:qFormat/>
    <w:rsid w:val="00BF14FB"/>
    <w:pPr>
      <w:shd w:val="clear" w:color="auto" w:fill="C0C0C0"/>
      <w:ind w:left="0"/>
    </w:pPr>
    <w:rPr>
      <w:sz w:val="24"/>
    </w:rPr>
  </w:style>
  <w:style w:type="paragraph" w:customStyle="1" w:styleId="Numberedlist3">
    <w:name w:val="&amp;Numbered list 3"/>
    <w:basedOn w:val="Numberedlist2"/>
    <w:qFormat/>
    <w:rsid w:val="00BF14FB"/>
    <w:pPr>
      <w:numPr>
        <w:ilvl w:val="2"/>
      </w:numPr>
    </w:pPr>
  </w:style>
  <w:style w:type="paragraph" w:customStyle="1" w:styleId="Extractnumlist">
    <w:name w:val="&amp;Extract num list"/>
    <w:qFormat/>
    <w:rsid w:val="00BF14FB"/>
    <w:pPr>
      <w:numPr>
        <w:numId w:val="43"/>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BF14FB"/>
    <w:pPr>
      <w:numPr>
        <w:numId w:val="35"/>
      </w:numPr>
    </w:pPr>
    <w:rPr>
      <w:lang w:val="en-GB"/>
    </w:rPr>
  </w:style>
  <w:style w:type="paragraph" w:customStyle="1" w:styleId="Boxextract">
    <w:name w:val="&amp;Box extract"/>
    <w:basedOn w:val="Extract0"/>
    <w:qFormat/>
    <w:rsid w:val="00BF14FB"/>
    <w:pPr>
      <w:spacing w:before="80" w:after="80" w:line="240" w:lineRule="auto"/>
    </w:pPr>
    <w:rPr>
      <w:rFonts w:ascii="Arial" w:hAnsi="Arial"/>
      <w:color w:val="2F5496"/>
    </w:rPr>
  </w:style>
  <w:style w:type="paragraph" w:customStyle="1" w:styleId="BoxUL">
    <w:name w:val="&amp;Box UL"/>
    <w:basedOn w:val="Boxbullet"/>
    <w:qFormat/>
    <w:rsid w:val="00BF14FB"/>
    <w:pPr>
      <w:numPr>
        <w:numId w:val="0"/>
      </w:numPr>
      <w:ind w:left="720"/>
    </w:pPr>
  </w:style>
  <w:style w:type="paragraph" w:customStyle="1" w:styleId="answerBL">
    <w:name w:val="&amp;answer BL"/>
    <w:basedOn w:val="answer"/>
    <w:qFormat/>
    <w:rsid w:val="00BF14FB"/>
    <w:pPr>
      <w:numPr>
        <w:numId w:val="45"/>
      </w:numPr>
    </w:pPr>
  </w:style>
  <w:style w:type="paragraph" w:customStyle="1" w:styleId="answerNL">
    <w:name w:val="&amp;answer NL"/>
    <w:basedOn w:val="answer"/>
    <w:qFormat/>
    <w:rsid w:val="00BF14FB"/>
    <w:pPr>
      <w:numPr>
        <w:numId w:val="46"/>
      </w:numPr>
    </w:pPr>
  </w:style>
  <w:style w:type="table" w:styleId="ColorfulList-Accent1">
    <w:name w:val="Colorful List Accent 1"/>
    <w:basedOn w:val="TableNormal"/>
    <w:uiPriority w:val="72"/>
    <w:semiHidden/>
    <w:unhideWhenUsed/>
    <w:rsid w:val="00BF14FB"/>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9</cp:revision>
  <dcterms:created xsi:type="dcterms:W3CDTF">2020-08-07T08:26:00Z</dcterms:created>
  <dcterms:modified xsi:type="dcterms:W3CDTF">2020-09-24T07:23:00Z</dcterms:modified>
</cp:coreProperties>
</file>